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C0D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2023-7-16　千葉県立関宿城博物館　尾崎　晃　さん</w:t>
      </w:r>
    </w:p>
    <w:p w14:paraId="3502514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木下と関宿の共通点</w:t>
      </w:r>
    </w:p>
    <w:p w14:paraId="34F4BB5A" w14:textId="7AF45CF9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古来から</w:t>
      </w:r>
      <w:r w:rsidR="001F1614">
        <w:rPr>
          <w:rFonts w:hint="eastAsia"/>
          <w:color w:val="333333"/>
        </w:rPr>
        <w:t>、</w:t>
      </w:r>
      <w:r>
        <w:rPr>
          <w:rFonts w:hint="eastAsia"/>
          <w:color w:val="333333"/>
        </w:rPr>
        <w:t>舟運を利用して発展</w:t>
      </w:r>
    </w:p>
    <w:p w14:paraId="2BC44C21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近世は利根川流域に河岸が発達</w:t>
      </w:r>
    </w:p>
    <w:p w14:paraId="24A95F10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近代以降も蒸気船の寄港地として発展</w:t>
      </w:r>
    </w:p>
    <w:p w14:paraId="10B0B0D2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水陸両面での交通の要諦</w:t>
      </w:r>
    </w:p>
    <w:p w14:paraId="657C311E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かつては下総国屈指の町場</w:t>
      </w:r>
    </w:p>
    <w:p w14:paraId="68753B04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木下や関宿がにぎわった利根川水運</w:t>
      </w:r>
    </w:p>
    <w:p w14:paraId="7465F09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⇒利根川東遷の経緯とその目的や影響</w:t>
      </w:r>
    </w:p>
    <w:p w14:paraId="05CC3038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一方で人や物の移動を監視する関所の存在</w:t>
      </w:r>
    </w:p>
    <w:p w14:paraId="056299F5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⇒関所の機能と役割を紹介</w:t>
      </w:r>
    </w:p>
    <w:p w14:paraId="32B8F5A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 </w:t>
      </w:r>
    </w:p>
    <w:p w14:paraId="7CB5544B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1，利根川東遷の経緯</w:t>
      </w:r>
    </w:p>
    <w:p w14:paraId="536FC3C5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東遷の目的　洪水対策と新たな交通網の整備</w:t>
      </w:r>
    </w:p>
    <w:p w14:paraId="01B64698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東遷の経緯　天正4年（1576）～承応3年（1654）の約７０年間</w:t>
      </w:r>
    </w:p>
    <w:p w14:paraId="48BEE985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第1期　天正４年（1576）～文禄3年（1594）</w:t>
      </w:r>
    </w:p>
    <w:p w14:paraId="5F1164E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小名木川・新川を開削　会の川を締め切り</w:t>
      </w:r>
    </w:p>
    <w:p w14:paraId="39594E6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利根川本流は川俣から浅間川に抜けるルートに流路を変更</w:t>
      </w:r>
    </w:p>
    <w:p w14:paraId="3222C19B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第2期　元和7年（1621）～寛永年間（1624～43）</w:t>
      </w:r>
    </w:p>
    <w:p w14:paraId="7A6A2382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佐波から栗橋付近までの新川を開削　渡良瀬川と合流</w:t>
      </w:r>
    </w:p>
    <w:p w14:paraId="54E12803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利根川本流は権現堂川に向かい、庄内古川を経由し江戸川に流入</w:t>
      </w:r>
    </w:p>
    <w:p w14:paraId="5CC8E99C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第3期　寛永期（1624～43）</w:t>
      </w:r>
    </w:p>
    <w:p w14:paraId="22B6DC71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庄内古川の締め切りと江戸川の開削</w:t>
      </w:r>
    </w:p>
    <w:p w14:paraId="5C339B90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第4期　寛永12年（1635）～承応3年（1654）　　　</w:t>
      </w:r>
    </w:p>
    <w:p w14:paraId="42E3CC3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　　　　　赤堀川の開削　元和7年（1621）　寛永１２年（1635）　承応3年（1654）に拡幅工事</w:t>
      </w:r>
    </w:p>
    <w:p w14:paraId="381E18D9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lastRenderedPageBreak/>
        <w:t xml:space="preserve">　　　　　　　　常陸川と通水し本流は銚子に流入</w:t>
      </w:r>
    </w:p>
    <w:p w14:paraId="75ABFF84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幕府の功績を再考</w:t>
      </w:r>
    </w:p>
    <w:p w14:paraId="62765E1E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関宿城落城後に旧梁田氏家臣に関宿～佐倉の通航剣承認</w:t>
      </w:r>
    </w:p>
    <w:p w14:paraId="720585C7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⇒栗橋から関宿城経由、佐倉間の水路が通水なくして不可能</w:t>
      </w:r>
    </w:p>
    <w:p w14:paraId="58EA1E2D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北条氏はある程度東遷の志向を持っていたのか？</w:t>
      </w:r>
    </w:p>
    <w:p w14:paraId="0A1E10D5" w14:textId="77777777" w:rsidR="001F1614" w:rsidRDefault="001F1614" w:rsidP="00936649">
      <w:pPr>
        <w:pStyle w:val="Web"/>
        <w:spacing w:before="150" w:beforeAutospacing="0" w:after="150" w:afterAutospacing="0"/>
        <w:rPr>
          <w:rFonts w:hint="eastAsia"/>
          <w:color w:val="333333"/>
        </w:rPr>
      </w:pPr>
    </w:p>
    <w:p w14:paraId="289479FE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2，東遷の影響</w:t>
      </w:r>
    </w:p>
    <w:p w14:paraId="6318D05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江戸を中心とした全国的な交通網の整備が完成</w:t>
      </w:r>
    </w:p>
    <w:p w14:paraId="49FDE6A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関東は利根川水系を中心とした水運網の再編</w:t>
      </w:r>
    </w:p>
    <w:p w14:paraId="2C87A72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産業への影響</w:t>
      </w:r>
    </w:p>
    <w:p w14:paraId="6B258738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江戸中期（元禄期）以降、各地の河岸が発達</w:t>
      </w:r>
    </w:p>
    <w:p w14:paraId="19C164A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関東の新田開発の進展</w:t>
      </w:r>
    </w:p>
    <w:p w14:paraId="2B40526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関東の地場産業（醸造業・繊維業他）の発達</w:t>
      </w:r>
    </w:p>
    <w:p w14:paraId="5DA74364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環境への影響</w:t>
      </w:r>
    </w:p>
    <w:p w14:paraId="74D12FB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水運を利用しやすい環境＝水害を受けやすい環境</w:t>
      </w:r>
    </w:p>
    <w:p w14:paraId="182057E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利根川東遷は新たな洪水を引き起こす要因に</w:t>
      </w:r>
    </w:p>
    <w:p w14:paraId="2D6CB74B" w14:textId="77777777" w:rsidR="001F1614" w:rsidRDefault="001F1614" w:rsidP="00936649">
      <w:pPr>
        <w:pStyle w:val="Web"/>
        <w:spacing w:before="150" w:beforeAutospacing="0" w:after="150" w:afterAutospacing="0"/>
        <w:rPr>
          <w:rFonts w:hint="eastAsia"/>
          <w:color w:val="333333"/>
        </w:rPr>
      </w:pPr>
    </w:p>
    <w:p w14:paraId="2BD8D2EB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3，人や物資の往来と関所</w:t>
      </w:r>
    </w:p>
    <w:p w14:paraId="38205C56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関所設置の経緯</w:t>
      </w:r>
    </w:p>
    <w:p w14:paraId="4C831659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定船の設置</w:t>
      </w:r>
    </w:p>
    <w:p w14:paraId="5BFD3CA1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関所の場所</w:t>
      </w:r>
    </w:p>
    <w:p w14:paraId="1D0BE6B3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江戸川・権現堂川・逆川の合流地点　江戸川右岸</w:t>
      </w:r>
    </w:p>
    <w:p w14:paraId="6C9E1E51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関所の構造</w:t>
      </w:r>
    </w:p>
    <w:p w14:paraId="08FDF999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門・番所・船着き場</w:t>
      </w:r>
    </w:p>
    <w:p w14:paraId="125D12E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関所の役割</w:t>
      </w:r>
    </w:p>
    <w:p w14:paraId="17AB548E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「入り鉄砲に出女」の監視</w:t>
      </w:r>
    </w:p>
    <w:p w14:paraId="22D7923F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lastRenderedPageBreak/>
        <w:t xml:space="preserve">　　　水陸の旅人と船の積み荷を監視</w:t>
      </w:r>
    </w:p>
    <w:p w14:paraId="43123961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改めの実態</w:t>
      </w:r>
    </w:p>
    <w:p w14:paraId="2D300473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改めの業務の民間委託</w:t>
      </w:r>
    </w:p>
    <w:p w14:paraId="26276AD3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原則と本音　近在の者にやさしい改め</w:t>
      </w:r>
    </w:p>
    <w:p w14:paraId="5139D939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旅の流行と関所</w:t>
      </w:r>
    </w:p>
    <w:p w14:paraId="334F3EDE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　　関所は閉ざさず所から通す所へ</w:t>
      </w:r>
    </w:p>
    <w:p w14:paraId="022B985A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 </w:t>
      </w:r>
    </w:p>
    <w:p w14:paraId="791C30EA" w14:textId="7106FA89" w:rsidR="001F1614" w:rsidRDefault="001F1614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>河道の変遷</w:t>
      </w:r>
    </w:p>
    <w:p w14:paraId="5D807608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noProof/>
          <w:color w:val="6095C9"/>
        </w:rPr>
        <w:drawing>
          <wp:inline distT="0" distB="0" distL="0" distR="0" wp14:anchorId="30B04746" wp14:editId="75AB2869">
            <wp:extent cx="2857500" cy="3743325"/>
            <wp:effectExtent l="0" t="0" r="0" b="9525"/>
            <wp:docPr id="2" name="図 1" descr="Image_2023072107580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2023072107580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F9BC" w14:textId="77777777" w:rsidR="00936649" w:rsidRDefault="00936649" w:rsidP="00936649">
      <w:pPr>
        <w:pStyle w:val="Web"/>
        <w:spacing w:before="150" w:beforeAutospacing="0" w:after="150" w:afterAutospacing="0"/>
        <w:rPr>
          <w:color w:val="333333"/>
        </w:rPr>
      </w:pPr>
      <w:r>
        <w:rPr>
          <w:rFonts w:hint="eastAsia"/>
          <w:color w:val="333333"/>
        </w:rPr>
        <w:t xml:space="preserve">　</w:t>
      </w:r>
    </w:p>
    <w:p w14:paraId="52457032" w14:textId="77777777" w:rsidR="00936649" w:rsidRDefault="00936649"/>
    <w:sectPr w:rsidR="00936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5450" w14:textId="77777777" w:rsidR="00F838F5" w:rsidRDefault="00F838F5" w:rsidP="00672C63">
      <w:r>
        <w:separator/>
      </w:r>
    </w:p>
  </w:endnote>
  <w:endnote w:type="continuationSeparator" w:id="0">
    <w:p w14:paraId="06938C71" w14:textId="77777777" w:rsidR="00F838F5" w:rsidRDefault="00F838F5" w:rsidP="0067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9C90" w14:textId="77777777" w:rsidR="00F838F5" w:rsidRDefault="00F838F5" w:rsidP="00672C63">
      <w:r>
        <w:separator/>
      </w:r>
    </w:p>
  </w:footnote>
  <w:footnote w:type="continuationSeparator" w:id="0">
    <w:p w14:paraId="460E475A" w14:textId="77777777" w:rsidR="00F838F5" w:rsidRDefault="00F838F5" w:rsidP="0067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49"/>
    <w:rsid w:val="001F1614"/>
    <w:rsid w:val="005B6847"/>
    <w:rsid w:val="00672C63"/>
    <w:rsid w:val="00936649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5115"/>
  <w15:chartTrackingRefBased/>
  <w15:docId w15:val="{CD249754-3E2B-4980-9A0B-C35F6916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6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672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C63"/>
  </w:style>
  <w:style w:type="paragraph" w:styleId="a5">
    <w:name w:val="footer"/>
    <w:basedOn w:val="a"/>
    <w:link w:val="a6"/>
    <w:uiPriority w:val="99"/>
    <w:unhideWhenUsed/>
    <w:rsid w:val="0067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kawano.cocolog-nifty.com/photos/uncategorized/image_20230721075801.jp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kawano</dc:creator>
  <cp:keywords/>
  <dc:description/>
  <cp:lastModifiedBy>kawano seiichi</cp:lastModifiedBy>
  <cp:revision>3</cp:revision>
  <dcterms:created xsi:type="dcterms:W3CDTF">2023-07-21T05:39:00Z</dcterms:created>
  <dcterms:modified xsi:type="dcterms:W3CDTF">2023-07-21T05:41:00Z</dcterms:modified>
</cp:coreProperties>
</file>